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0800D296" w:rsidR="0009753A" w:rsidRPr="00EF375B" w:rsidRDefault="003841D5" w:rsidP="00E61C8A">
            <w:pPr>
              <w:spacing w:before="120" w:after="120"/>
              <w:rPr>
                <w:rFonts w:ascii="Times New Roman" w:hAnsi="Times New Roman" w:cs="Times New Roman"/>
              </w:rPr>
            </w:pPr>
            <w:r w:rsidRPr="00552686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  <w:r w:rsidR="00E61C8A">
              <w:rPr>
                <w:rFonts w:ascii="Times New Roman" w:hAnsi="Times New Roman" w:cs="Times New Roman"/>
              </w:rPr>
              <w:br/>
            </w:r>
            <w:r w:rsidRPr="00552686">
              <w:rPr>
                <w:rFonts w:ascii="Times New Roman" w:hAnsi="Times New Roman" w:cs="Times New Roman"/>
              </w:rPr>
              <w:t>Na Pankráci 1685/17,19, 140 21 Praha 4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560E1C6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E760E">
              <w:rPr>
                <w:rFonts w:ascii="Times New Roman" w:hAnsi="Times New Roman" w:cs="Times New Roman"/>
                <w:b/>
              </w:rPr>
              <w:t xml:space="preserve"> č. </w:t>
            </w:r>
            <w:r w:rsidR="00FD1950" w:rsidRPr="00FD1950">
              <w:rPr>
                <w:rFonts w:ascii="Times New Roman" w:hAnsi="Times New Roman" w:cs="Times New Roman"/>
                <w:b/>
                <w:sz w:val="24"/>
                <w:szCs w:val="24"/>
              </w:rPr>
              <w:t>210978 – Specialista kontroly výzkumu a vývoje</w:t>
            </w:r>
            <w:r w:rsidR="00FD1950" w:rsidRPr="00FD1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595222E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Pr="00552686">
              <w:rPr>
                <w:rFonts w:ascii="Times New Roman" w:hAnsi="Times New Roman" w:cs="Times New Roman"/>
                <w:b/>
                <w:sz w:val="24"/>
                <w:szCs w:val="24"/>
              </w:rPr>
              <w:t>Finanční úřad pro Středočeský kraj</w:t>
            </w:r>
          </w:p>
          <w:p w14:paraId="454CFA34" w14:textId="77777777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Sekci </w:t>
            </w:r>
            <w:r w:rsidRPr="00552686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4F07585" w14:textId="77777777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Odboru daňové kontroly a analytiky</w:t>
            </w:r>
          </w:p>
          <w:p w14:paraId="47D97776" w14:textId="07FDECC0" w:rsidR="00D85320" w:rsidRPr="007F50BE" w:rsidRDefault="00D85320" w:rsidP="00D85320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0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daňové kontroly a analytiky </w:t>
            </w:r>
            <w:r w:rsidR="001C2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FD19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14:paraId="0C58FC3D" w14:textId="4E65BBA0" w:rsidR="003841D5" w:rsidRPr="00552686" w:rsidRDefault="003841D5" w:rsidP="003841D5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686">
              <w:rPr>
                <w:rFonts w:ascii="Times New Roman" w:hAnsi="Times New Roman" w:cs="Times New Roman"/>
                <w:sz w:val="24"/>
                <w:szCs w:val="24"/>
              </w:rPr>
              <w:t>s místem výkonu služby</w:t>
            </w:r>
            <w:r w:rsidRPr="0055268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FD1950" w:rsidRPr="00FD1950">
              <w:rPr>
                <w:rFonts w:ascii="Times New Roman" w:eastAsia="Times New Roman" w:hAnsi="Times New Roman" w:cs="Times New Roman"/>
                <w:b/>
                <w:bCs/>
              </w:rPr>
              <w:t>Hořovice</w:t>
            </w:r>
            <w:r w:rsidRPr="005526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F10D6F" w14:textId="6A152FFC" w:rsidR="0009753A" w:rsidRPr="000E760E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E760E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E760E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E760E">
              <w:rPr>
                <w:rFonts w:ascii="Times New Roman" w:hAnsi="Times New Roman" w:cs="Times New Roman"/>
                <w:b/>
              </w:rPr>
              <w:t xml:space="preserve">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D85320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0E760E">
              <w:rPr>
                <w:rFonts w:ascii="Times New Roman" w:hAnsi="Times New Roman" w:cs="Times New Roman"/>
                <w:bCs/>
              </w:rPr>
              <w:tab/>
            </w:r>
            <w:r w:rsidR="00FD1950">
              <w:rPr>
                <w:rFonts w:ascii="Times New Roman" w:hAnsi="Times New Roman" w:cs="Times New Roman"/>
                <w:bCs/>
              </w:rPr>
              <w:t xml:space="preserve">  </w:t>
            </w:r>
            <w:r w:rsidRPr="000E760E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E760E">
              <w:rPr>
                <w:rFonts w:ascii="Times New Roman" w:hAnsi="Times New Roman" w:cs="Times New Roman"/>
              </w:rPr>
              <w:instrText xml:space="preserve"> FORMCHECKBOX </w:instrText>
            </w:r>
            <w:r w:rsidRPr="000E760E">
              <w:rPr>
                <w:rFonts w:ascii="Times New Roman" w:hAnsi="Times New Roman" w:cs="Times New Roman"/>
              </w:rPr>
            </w:r>
            <w:r w:rsidRPr="000E760E">
              <w:rPr>
                <w:rFonts w:ascii="Times New Roman" w:hAnsi="Times New Roman" w:cs="Times New Roman"/>
              </w:rPr>
              <w:fldChar w:fldCharType="separate"/>
            </w:r>
            <w:r w:rsidRPr="000E760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45228F49" w14:textId="77777777" w:rsidR="00970089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37C996A" w14:textId="0ED498D1" w:rsidR="00885D9E" w:rsidRPr="004B72C1" w:rsidRDefault="00970089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motivační dopis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05E4141C" w14:textId="77777777" w:rsidR="00970089" w:rsidRDefault="00970089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54CCE14" w14:textId="77777777" w:rsidR="003841D5" w:rsidRDefault="003841D5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0DF41" w14:textId="77777777" w:rsidR="00FF17F5" w:rsidRDefault="00FF17F5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C5877" w14:textId="77777777" w:rsidR="002A48F6" w:rsidRDefault="002A48F6" w:rsidP="00386203">
      <w:pPr>
        <w:spacing w:after="0" w:line="240" w:lineRule="auto"/>
      </w:pPr>
      <w:r>
        <w:separator/>
      </w:r>
    </w:p>
  </w:endnote>
  <w:endnote w:type="continuationSeparator" w:id="0">
    <w:p w14:paraId="75B9C574" w14:textId="77777777" w:rsidR="002A48F6" w:rsidRDefault="002A48F6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37814" w14:textId="77777777" w:rsidR="002A48F6" w:rsidRDefault="002A48F6" w:rsidP="00386203">
      <w:pPr>
        <w:spacing w:after="0" w:line="240" w:lineRule="auto"/>
      </w:pPr>
      <w:r>
        <w:separator/>
      </w:r>
    </w:p>
  </w:footnote>
  <w:footnote w:type="continuationSeparator" w:id="0">
    <w:p w14:paraId="60980984" w14:textId="77777777" w:rsidR="002A48F6" w:rsidRDefault="002A48F6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506E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2D24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48F6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5EF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41D5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2C1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A419C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1D35"/>
    <w:rsid w:val="009654C6"/>
    <w:rsid w:val="00970089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01A7"/>
    <w:rsid w:val="00D84229"/>
    <w:rsid w:val="00D84553"/>
    <w:rsid w:val="00D849B2"/>
    <w:rsid w:val="00D85320"/>
    <w:rsid w:val="00D92642"/>
    <w:rsid w:val="00DA1AD9"/>
    <w:rsid w:val="00DA4AA1"/>
    <w:rsid w:val="00DB521C"/>
    <w:rsid w:val="00DB645B"/>
    <w:rsid w:val="00DC0D3A"/>
    <w:rsid w:val="00DC17ED"/>
    <w:rsid w:val="00DC232F"/>
    <w:rsid w:val="00DC4674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1C8A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1DFE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1950"/>
    <w:rsid w:val="00FD2526"/>
    <w:rsid w:val="00FD25F9"/>
    <w:rsid w:val="00FD2E06"/>
    <w:rsid w:val="00FD2FD6"/>
    <w:rsid w:val="00FD6694"/>
    <w:rsid w:val="00FE00BD"/>
    <w:rsid w:val="00FE22D3"/>
    <w:rsid w:val="00FE4079"/>
    <w:rsid w:val="00FF009F"/>
    <w:rsid w:val="00FF17F5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798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Ottlová Kateřina Mgr. (GFŘ)</cp:lastModifiedBy>
  <cp:revision>150</cp:revision>
  <dcterms:created xsi:type="dcterms:W3CDTF">2023-01-19T10:08:00Z</dcterms:created>
  <dcterms:modified xsi:type="dcterms:W3CDTF">2026-10-07T13:46:00Z</dcterms:modified>
</cp:coreProperties>
</file>